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CB" w:rsidRPr="0014027D" w:rsidRDefault="004504CB" w:rsidP="0014027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4027D">
        <w:rPr>
          <w:rFonts w:ascii="Arial" w:hAnsi="Arial" w:cs="Arial"/>
          <w:b/>
          <w:color w:val="000000" w:themeColor="text1"/>
          <w:sz w:val="24"/>
          <w:szCs w:val="24"/>
        </w:rPr>
        <w:t>DIRECCIÓN DE FOMENTO AGROPECUARIO</w:t>
      </w:r>
    </w:p>
    <w:p w:rsidR="0014027D" w:rsidRPr="0014027D" w:rsidRDefault="0014027D" w:rsidP="0014027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4027D">
        <w:rPr>
          <w:rFonts w:ascii="Arial" w:hAnsi="Arial" w:cs="Arial"/>
          <w:b/>
          <w:color w:val="000000" w:themeColor="text1"/>
          <w:sz w:val="24"/>
          <w:szCs w:val="24"/>
          <w:shd w:val="clear" w:color="auto" w:fill="EAEAEA"/>
        </w:rPr>
        <w:t>Los objetivos, metas y acciones contenidas en sus programas</w:t>
      </w:r>
    </w:p>
    <w:p w:rsidR="004504CB" w:rsidRPr="0014027D" w:rsidRDefault="004504CB" w:rsidP="0014027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027D">
        <w:rPr>
          <w:rFonts w:ascii="Arial" w:hAnsi="Arial" w:cs="Arial"/>
          <w:color w:val="000000" w:themeColor="text1"/>
          <w:sz w:val="24"/>
          <w:szCs w:val="24"/>
        </w:rPr>
        <w:t xml:space="preserve">Desarrollar acciones que promuevan el ordenamiento del sector Agropecuario, Forestal y Rural. </w:t>
      </w:r>
    </w:p>
    <w:p w:rsidR="004504CB" w:rsidRPr="0014027D" w:rsidRDefault="004504CB" w:rsidP="0014027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027D">
        <w:rPr>
          <w:rFonts w:ascii="Arial" w:hAnsi="Arial" w:cs="Arial"/>
          <w:color w:val="000000" w:themeColor="text1"/>
          <w:sz w:val="24"/>
          <w:szCs w:val="24"/>
        </w:rPr>
        <w:t>Desarrollar y operar esquemas de organización y capacitación de productores y sus organizaciones.</w:t>
      </w:r>
    </w:p>
    <w:p w:rsidR="004504CB" w:rsidRPr="0014027D" w:rsidRDefault="004504CB" w:rsidP="0014027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027D">
        <w:rPr>
          <w:rFonts w:ascii="Arial" w:hAnsi="Arial" w:cs="Arial"/>
          <w:color w:val="000000" w:themeColor="text1"/>
          <w:sz w:val="24"/>
          <w:szCs w:val="24"/>
        </w:rPr>
        <w:t xml:space="preserve">Desarrollar mecanismos que faciliten el extensionismo y la transferencia de tecnología. </w:t>
      </w:r>
    </w:p>
    <w:p w:rsidR="0014027D" w:rsidRPr="0014027D" w:rsidRDefault="004504CB" w:rsidP="0014027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027D">
        <w:rPr>
          <w:rFonts w:ascii="Arial" w:hAnsi="Arial" w:cs="Arial"/>
          <w:color w:val="000000" w:themeColor="text1"/>
          <w:sz w:val="24"/>
          <w:szCs w:val="24"/>
        </w:rPr>
        <w:t xml:space="preserve">Desarrollar esquemas que faciliten el acceso al financiamiento y el desarrollo de infraestructura. </w:t>
      </w:r>
    </w:p>
    <w:p w:rsidR="004504CB" w:rsidRPr="0014027D" w:rsidRDefault="004504CB" w:rsidP="0014027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027D">
        <w:rPr>
          <w:rFonts w:ascii="Arial" w:hAnsi="Arial" w:cs="Arial"/>
          <w:color w:val="000000" w:themeColor="text1"/>
          <w:sz w:val="24"/>
          <w:szCs w:val="24"/>
        </w:rPr>
        <w:t xml:space="preserve">Promover la producción de productos sanos, inocuos y de calidad. </w:t>
      </w:r>
    </w:p>
    <w:p w:rsidR="004504CB" w:rsidRPr="0014027D" w:rsidRDefault="004504CB" w:rsidP="0014027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027D">
        <w:rPr>
          <w:rFonts w:ascii="Arial" w:hAnsi="Arial" w:cs="Arial"/>
          <w:color w:val="000000" w:themeColor="text1"/>
          <w:sz w:val="24"/>
          <w:szCs w:val="24"/>
        </w:rPr>
        <w:t xml:space="preserve">Desarrollar mecanismos eficientes de comercialización y promoción de los productos Teotihuacanos y de sus productores. </w:t>
      </w:r>
    </w:p>
    <w:p w:rsidR="00626B05" w:rsidRPr="0014027D" w:rsidRDefault="004504CB" w:rsidP="0014027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027D">
        <w:rPr>
          <w:rFonts w:ascii="Arial" w:hAnsi="Arial" w:cs="Arial"/>
          <w:color w:val="000000" w:themeColor="text1"/>
          <w:sz w:val="24"/>
          <w:szCs w:val="24"/>
        </w:rPr>
        <w:t>Seleccionar a grupos vulnerables de escasos recursos y brindarles la capacitación para generar y producir alimentos para el autoconsumo y coadyuvar el mejoramiento económico.</w:t>
      </w:r>
    </w:p>
    <w:p w:rsidR="004504CB" w:rsidRPr="0014027D" w:rsidRDefault="004504CB" w:rsidP="0014027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027D">
        <w:rPr>
          <w:rFonts w:ascii="Arial" w:hAnsi="Arial" w:cs="Arial"/>
          <w:color w:val="000000" w:themeColor="text1"/>
          <w:sz w:val="24"/>
          <w:szCs w:val="24"/>
        </w:rPr>
        <w:t xml:space="preserve">Coordinar los trabajos en forma permanente con comisariados ejidales y organizaciones agropecuarias del municipio. </w:t>
      </w:r>
    </w:p>
    <w:p w:rsidR="004504CB" w:rsidRPr="0014027D" w:rsidRDefault="004504CB" w:rsidP="0014027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027D">
        <w:rPr>
          <w:rFonts w:ascii="Arial" w:hAnsi="Arial" w:cs="Arial"/>
          <w:color w:val="000000" w:themeColor="text1"/>
          <w:sz w:val="24"/>
          <w:szCs w:val="24"/>
        </w:rPr>
        <w:t xml:space="preserve">Asistir, promover y realizar eventos agropecuarios. </w:t>
      </w:r>
    </w:p>
    <w:p w:rsidR="004504CB" w:rsidRPr="0014027D" w:rsidRDefault="004504CB" w:rsidP="0014027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027D">
        <w:rPr>
          <w:rFonts w:ascii="Arial" w:hAnsi="Arial" w:cs="Arial"/>
          <w:color w:val="000000" w:themeColor="text1"/>
          <w:sz w:val="24"/>
          <w:szCs w:val="24"/>
        </w:rPr>
        <w:t xml:space="preserve">Auxiliar con la elaboración del plan municipal de desarrollo rural sustentable. </w:t>
      </w:r>
    </w:p>
    <w:p w:rsidR="004504CB" w:rsidRPr="0014027D" w:rsidRDefault="004504CB" w:rsidP="0014027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027D">
        <w:rPr>
          <w:rFonts w:ascii="Arial" w:hAnsi="Arial" w:cs="Arial"/>
          <w:color w:val="000000" w:themeColor="text1"/>
          <w:sz w:val="24"/>
          <w:szCs w:val="24"/>
        </w:rPr>
        <w:t>Participar en la elaboración del manual de trabajo y procedimientos.</w:t>
      </w:r>
    </w:p>
    <w:p w:rsidR="004504CB" w:rsidRPr="0014027D" w:rsidRDefault="004504CB" w:rsidP="0014027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4027D">
        <w:rPr>
          <w:rFonts w:ascii="Arial" w:hAnsi="Arial" w:cs="Arial"/>
          <w:color w:val="000000" w:themeColor="text1"/>
          <w:sz w:val="24"/>
          <w:szCs w:val="24"/>
        </w:rPr>
        <w:t>Participar en la elaboración del plan de tr</w:t>
      </w:r>
      <w:bookmarkStart w:id="0" w:name="_GoBack"/>
      <w:bookmarkEnd w:id="0"/>
      <w:r w:rsidRPr="0014027D">
        <w:rPr>
          <w:rFonts w:ascii="Arial" w:hAnsi="Arial" w:cs="Arial"/>
          <w:color w:val="000000" w:themeColor="text1"/>
          <w:sz w:val="24"/>
          <w:szCs w:val="24"/>
        </w:rPr>
        <w:t xml:space="preserve">abajo en </w:t>
      </w:r>
      <w:r w:rsidRPr="0014027D">
        <w:rPr>
          <w:rFonts w:ascii="Arial" w:hAnsi="Arial" w:cs="Arial"/>
          <w:sz w:val="24"/>
          <w:szCs w:val="24"/>
        </w:rPr>
        <w:t>los ejercicios vigentes.</w:t>
      </w:r>
    </w:p>
    <w:sectPr w:rsidR="004504CB" w:rsidRPr="001402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5476B"/>
    <w:multiLevelType w:val="hybridMultilevel"/>
    <w:tmpl w:val="453ED5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0BF6"/>
    <w:multiLevelType w:val="hybridMultilevel"/>
    <w:tmpl w:val="39943A2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E2B82"/>
    <w:multiLevelType w:val="hybridMultilevel"/>
    <w:tmpl w:val="C3AC1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35E3"/>
    <w:multiLevelType w:val="hybridMultilevel"/>
    <w:tmpl w:val="680049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CB"/>
    <w:rsid w:val="0014027D"/>
    <w:rsid w:val="004504CB"/>
    <w:rsid w:val="00626B05"/>
    <w:rsid w:val="00D7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E0D95-ACA9-4767-A11A-781172A2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 garcia</dc:creator>
  <cp:keywords/>
  <dc:description/>
  <cp:lastModifiedBy>gisel garcia</cp:lastModifiedBy>
  <cp:revision>3</cp:revision>
  <dcterms:created xsi:type="dcterms:W3CDTF">2018-05-09T18:44:00Z</dcterms:created>
  <dcterms:modified xsi:type="dcterms:W3CDTF">2018-05-11T02:10:00Z</dcterms:modified>
</cp:coreProperties>
</file>